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62"/>
        <w:gridCol w:w="7000"/>
      </w:tblGrid>
      <w:tr w:rsidR="00C3516D" w:rsidRPr="00C3516D" w14:paraId="6677C79D" w14:textId="77777777" w:rsidTr="00556917">
        <w:trPr>
          <w:trHeight w:val="36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78D1" w14:textId="77777777" w:rsidR="00EF2FE0" w:rsidRPr="00C3516D" w:rsidRDefault="00EF2FE0" w:rsidP="0055691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16D">
              <w:rPr>
                <w:rFonts w:ascii="Times New Roman" w:hAnsi="Times New Roman"/>
                <w:b/>
                <w:i/>
                <w:sz w:val="24"/>
                <w:szCs w:val="24"/>
              </w:rPr>
              <w:t>NAZWA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C3EB" w14:textId="77777777" w:rsidR="00EF2FE0" w:rsidRPr="00C3516D" w:rsidRDefault="00EF2FE0" w:rsidP="0055691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16D">
              <w:rPr>
                <w:rFonts w:ascii="Times New Roman" w:hAnsi="Times New Roman"/>
                <w:b/>
                <w:i/>
                <w:sz w:val="24"/>
                <w:szCs w:val="24"/>
              </w:rPr>
              <w:t>WYMAGANIA TECHICZNE</w:t>
            </w:r>
          </w:p>
        </w:tc>
      </w:tr>
      <w:tr w:rsidR="00C3516D" w:rsidRPr="00C3516D" w14:paraId="55C4AC73" w14:textId="77777777" w:rsidTr="00556917">
        <w:trPr>
          <w:trHeight w:val="58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C98C" w14:textId="77777777" w:rsidR="00EF2FE0" w:rsidRPr="00C3516D" w:rsidRDefault="00EF2FE0" w:rsidP="005569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Filament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br/>
              <w:t>5 kg.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CED6" w14:textId="77777777" w:rsidR="00EF2FE0" w:rsidRPr="00C3516D" w:rsidRDefault="00EF2FE0" w:rsidP="005569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t xml:space="preserve">Biodegradowalne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filamenty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 kompatybilne z drukarką łącznie 5 kg</w:t>
            </w:r>
          </w:p>
        </w:tc>
      </w:tr>
      <w:tr w:rsidR="00C3516D" w:rsidRPr="00C3516D" w14:paraId="22001268" w14:textId="77777777" w:rsidTr="00556917">
        <w:trPr>
          <w:trHeight w:val="97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745" w14:textId="77777777" w:rsidR="00EF2FE0" w:rsidRPr="00C3516D" w:rsidRDefault="00EF2FE0" w:rsidP="005569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t xml:space="preserve">Drukarka 3D wraz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z akcesoriami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6B2" w14:textId="77777777" w:rsidR="00EF2FE0" w:rsidRPr="00C3516D" w:rsidRDefault="00EF2FE0" w:rsidP="005569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t xml:space="preserve">Zabudowane lub wymienne boki drukarki, zabudowana komora na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filament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>, możliwość regulowania stopn</w:t>
            </w:r>
            <w:bookmarkStart w:id="0" w:name="_GoBack"/>
            <w:bookmarkEnd w:id="0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ia i rodzaju wypełnienia wydruku, wyciągany stół roboczy /2 szt., Z łączność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zdalny podgląd wydruku, pole robocze min. 15cm x 15cm x 15cm, kompatybilny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slicer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, gwarancja co najmniej 24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miesiece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, autoryzowany serwis na terenie Polski, SLA do 3 tygodni, serwis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i wsparcie techniczne - serwis obowiązkowo na terenie RP, wsparcie techniczne w języku polskim, instrukcja obsługi w języku polskim (niekoniecznie papierowa). Interfejs w języku polskim lub angielskim.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Wsparcie techniczne na okres 5 lat.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Aplikacja na urządzenia mobilne, aplikacja do tworzenia projektów 3D, dostęp do platformy typu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Cloud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 dedykowanej dla tej drukarki, dostęp do platformy e-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lerningowej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 z materiałami video z zakresu wiedzy o technologii wydruku 3D. Zintegrowana z drukarką gotowych baza modeli 3D. Podręczniki dla nauczycieli z gotowymi scenariuszami lekcji.</w:t>
            </w:r>
          </w:p>
        </w:tc>
      </w:tr>
      <w:tr w:rsidR="00C3516D" w:rsidRPr="00C3516D" w14:paraId="262CA485" w14:textId="77777777" w:rsidTr="00556917">
        <w:trPr>
          <w:trHeight w:val="979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EE27" w14:textId="77777777" w:rsidR="00EF2FE0" w:rsidRPr="00C3516D" w:rsidRDefault="00EF2FE0" w:rsidP="005569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t xml:space="preserve">Mikrokontroler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z czujnikami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i akcesoriami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4E38" w14:textId="77777777" w:rsidR="00EF2FE0" w:rsidRPr="00C3516D" w:rsidRDefault="00EF2FE0" w:rsidP="005569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t xml:space="preserve">Mikrokontroler wraz z wyposażeniem dodatkowym,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a w szczególności: płytki stykowe prototypowe oraz  zestaw przewodów.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Zestaw do nauki z użyciem mikrokontrolera oraz jego dodatkowych elementów, zabudowany na tablicy demonstracyjnej zabezpieczonej przed przypadkowym spaleniem komponentów. W zestawie znajduje się: ZASILACZ STABILIZOWANY 230 -&gt; 12 V / 5 V , WOLTOMIERZ CYFROWY (dokładność 0.01 V), GŁOŚNIK, 5 DUŻYCH (10mm) DIOD LED - każda innego koloru, TRANZYSTOR WZMACNIAJĄCY SYGNAŁ PWM do sterowania żarówką (jako przykład odbiornika energii sterowanego sygnałem), PRZYCISKI monostabilne (3 SZT) - do dowolnego wykorzystania (START, ZMIANA KIERUNKU, WYBÓR OPCJI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itp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 xml:space="preserve">) pomiar i przekształcanie wartości analogowych: POTENCJOMETR,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HALLOTRON (czujnik pola magnetycznego), CZUJNIK NATĘŻENIA ŚWIATŁA (fotorezystor), CZUJNIK TEMPERATURY (termistor), CZUJNIK (detektor) TLENKU WĘGLA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przetworniki cyfrowe: CYFROWY CZUJNIK TEMPERATURY i WILGOTNOŚCI POWIETRZA, ULTRADŹWIĘKOWY CZUJNIK ODLEGŁOŚCI, SENSOR ZBLIŻENIOWY NA PODCZERWIEŃ, DETEKTOR RUCHU - CZUJNIK PIR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urządzenia mechaniki: SILNIK KROKOWY NEMA 17 ze sterownikiem STEPSTICK, SERWO - 180 stopni.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Lutownica.</w:t>
            </w:r>
          </w:p>
        </w:tc>
      </w:tr>
      <w:tr w:rsidR="00C3516D" w:rsidRPr="00C3516D" w14:paraId="472C177F" w14:textId="77777777" w:rsidTr="00556917">
        <w:trPr>
          <w:trHeight w:val="312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448E" w14:textId="77777777" w:rsidR="00EF2FE0" w:rsidRPr="00C3516D" w:rsidRDefault="00EF2FE0" w:rsidP="005569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lastRenderedPageBreak/>
              <w:t>Zestaw dla Vlogera z w pełni kompatybilnymi akcesoriami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2C4F2" w14:textId="77777777" w:rsidR="00EF2FE0" w:rsidRPr="00C3516D" w:rsidRDefault="00EF2FE0" w:rsidP="00EF2FE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proofErr w:type="spellStart"/>
            <w:r w:rsidRPr="00C3516D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Mikroport</w:t>
            </w:r>
            <w:proofErr w:type="spellEnd"/>
            <w:r w:rsidRPr="00C3516D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bezprzewodowy zasilany bateriami wyposażony w </w:t>
            </w:r>
            <w:proofErr w:type="spellStart"/>
            <w:r w:rsidRPr="00C3516D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złocze</w:t>
            </w:r>
            <w:proofErr w:type="spellEnd"/>
            <w:r w:rsidRPr="00C3516D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 kompatybilne z poniższym aparatem cyfrowym, oraz z gniazdem mocującym aparatu.</w:t>
            </w:r>
          </w:p>
          <w:p w14:paraId="0E8A24B9" w14:textId="77777777" w:rsidR="00EF2FE0" w:rsidRPr="00C3516D" w:rsidRDefault="00EF2FE0" w:rsidP="00EF2FE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C3516D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Oświetlenie LED pierścieniowe z uchwytem na </w:t>
            </w:r>
            <w:r w:rsidRPr="00C3516D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br/>
            </w:r>
            <w:r w:rsidRPr="00C3516D">
              <w:rPr>
                <w:rFonts w:ascii="Times New Roman" w:hAnsi="Times New Roman"/>
                <w:sz w:val="24"/>
                <w:szCs w:val="24"/>
              </w:rPr>
              <w:t>Od ciepłej bieli do jasnego światła dziennego: regulacja temperatury barwowej w 3 stopniach (3000/4500/6000 K) za pomocą przewodowego pilota zdalnego sterowania, dla optymalnego i równomiernego oświetlenia np. filmów wideo i portretów. Światło pierścieniowe można regulować we wszystkich kierunkach za pomocą głowicy kulowej.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Wyposażony w stabilny statyw wykonany z wytrzymałego i lekkiego aluminium, z w pełni rozsuwanymi nogami wysuwany do 215 cm.</w:t>
            </w:r>
          </w:p>
          <w:p w14:paraId="64AF9882" w14:textId="77777777" w:rsidR="00EF2FE0" w:rsidRPr="00C3516D" w:rsidRDefault="00EF2FE0" w:rsidP="00EF2FE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Mikrofon kierunkowy wraz z osłoną przeciwwietrzną z syntetycznego futra. Mikrofon musimy być kompatybilny z uchwytem mocującym poniższego aparatu oraz posiadać kompatybilne połączenie kablowe. W zestawie powinien być uchwyt z system przeciwwstrząsowym z wytrzymałego tworzywa termoplastycznego. Urządzenie nie wymaga baterii.</w:t>
            </w:r>
          </w:p>
          <w:p w14:paraId="3F7AA21F" w14:textId="77777777" w:rsidR="00EF2FE0" w:rsidRPr="00C3516D" w:rsidRDefault="00EF2FE0" w:rsidP="00EF2FE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Gimbal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z inteligentnym system stabilizacji obrazu kompatybilny z uchwytem mocującym poniższego aparatu cyfrowego. Aplikacja do na urządzenia mobilne do sterowania 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lastRenderedPageBreak/>
              <w:t xml:space="preserve">funkcjami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gimbala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. Funkcje: Wbudowany wyświetlacz OLED, kilka trybów pracy w tym: pan,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follow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, lock,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pov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, selfie, go. Możliwość podłączenie dodatkowych akcesoriów lub modułów.</w:t>
            </w:r>
          </w:p>
          <w:p w14:paraId="5EAA5281" w14:textId="77777777" w:rsidR="00EF2FE0" w:rsidRPr="00C3516D" w:rsidRDefault="00EF2FE0" w:rsidP="00EF2FE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Cyfrowy Aparat przeznaczony do robienia zdjęć i filmów w rozdzielczości 4K z możliwością wymiany obiektywów.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- Matryca APS-C 24 MEGA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pixele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, czułość ISO 25600,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Bluetootch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, Wifi, 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- możliwość transmitowania na żywo do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serowu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Youtube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, 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- wbudowana lampa błyskowa, elektroniczny wizjer OLED 0,39 cala, 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- ekran dotykowy LCD (TFT) o przekątnej 7m5 cm,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siedm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poziomów regulacji jasności, 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- Nagrywanie filmów: 119,90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kl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/s w trybie HD aż do 23,98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kl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/s w trybie 4K.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>DOŁĄCZONE APLIKACJE: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 xml:space="preserve">-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t>zaawansowane oprogramowanie do przetwarzania, przeglądania i edycji obrazów w formacie RAW,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C3516D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program do edycji zdjęć i tworzenia stylów obrazu na komputery z Windowsem</w:t>
            </w:r>
            <w:r w:rsidRPr="00C351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351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- program umożlwiający zdalną obsługę aparatu za pomocą sieci </w:t>
            </w:r>
            <w:proofErr w:type="spellStart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WiFi</w:t>
            </w:r>
            <w:proofErr w:type="spellEnd"/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,</w:t>
            </w:r>
            <w:r w:rsidRPr="00C3516D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br/>
              <w:t>- aplikacja na systemy Android lub IOS pozwalająca na zdalne zarządzanie aparatem przesyłanie zdjęć oraz dodawania danych GPS i ich udostępnianie.</w:t>
            </w:r>
          </w:p>
        </w:tc>
      </w:tr>
      <w:tr w:rsidR="00EF2FE0" w:rsidRPr="00C3516D" w14:paraId="2BFCF443" w14:textId="77777777" w:rsidTr="00556917">
        <w:trPr>
          <w:trHeight w:val="123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4DEA" w14:textId="77777777" w:rsidR="00EF2FE0" w:rsidRPr="00C3516D" w:rsidRDefault="00EF2FE0" w:rsidP="005569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Roboty programowalne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  <w:t>4 komplety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744" w14:textId="7D92230B" w:rsidR="00EF2FE0" w:rsidRPr="00C3516D" w:rsidRDefault="00EF2FE0" w:rsidP="005569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16D">
              <w:rPr>
                <w:rFonts w:ascii="Times New Roman" w:hAnsi="Times New Roman"/>
                <w:sz w:val="24"/>
                <w:szCs w:val="24"/>
              </w:rPr>
              <w:t xml:space="preserve">Zestaw do nauczania programowania </w:t>
            </w:r>
            <w:r w:rsidRPr="00C3516D">
              <w:rPr>
                <w:rStyle w:val="jlqj4b"/>
                <w:rFonts w:ascii="Times New Roman" w:hAnsi="Times New Roman"/>
                <w:sz w:val="24"/>
                <w:szCs w:val="24"/>
              </w:rPr>
              <w:t>opiera się na plastikowych, zatrzaskowych elementach zaprojektowanych specjalnie do budowy wysoce funkcjonalnych robotów.</w:t>
            </w:r>
            <w:r w:rsidRPr="00C3516D">
              <w:rPr>
                <w:rStyle w:val="viiyi"/>
                <w:rFonts w:ascii="Times New Roman" w:hAnsi="Times New Roman"/>
                <w:sz w:val="24"/>
                <w:szCs w:val="24"/>
              </w:rPr>
              <w:t xml:space="preserve"> </w:t>
            </w:r>
            <w:r w:rsidRPr="00C3516D">
              <w:rPr>
                <w:rStyle w:val="jlqj4b"/>
                <w:rFonts w:ascii="Times New Roman" w:hAnsi="Times New Roman"/>
                <w:sz w:val="24"/>
                <w:szCs w:val="24"/>
              </w:rPr>
              <w:t>Ten system nie wymaga żadnej wcześniejszej wiedzy z zakresu robotyki.</w:t>
            </w:r>
            <w:r w:rsidRPr="00C3516D">
              <w:rPr>
                <w:rStyle w:val="viiyi"/>
                <w:rFonts w:ascii="Times New Roman" w:hAnsi="Times New Roman"/>
                <w:sz w:val="24"/>
                <w:szCs w:val="24"/>
              </w:rPr>
              <w:t xml:space="preserve"> </w:t>
            </w:r>
            <w:r w:rsidRPr="00C3516D">
              <w:rPr>
                <w:rStyle w:val="jlqj4b"/>
                <w:rFonts w:ascii="Times New Roman" w:hAnsi="Times New Roman"/>
                <w:sz w:val="24"/>
                <w:szCs w:val="24"/>
              </w:rPr>
              <w:t>Uczniowie mogą z łatwością zbudować swojego pierwszego robota, a szeroka</w:t>
            </w:r>
            <w:r w:rsidRPr="00C3516D">
              <w:rPr>
                <w:rStyle w:val="jlqj4b"/>
              </w:rPr>
              <w:t xml:space="preserve"> gama dodatkowych części oznacza, że mogą zbudować wszystko, co tylko sobie wymyślą, kontynuując naukę.</w:t>
            </w:r>
            <w:r w:rsidRPr="00C3516D">
              <w:rPr>
                <w:rStyle w:val="viiyi"/>
              </w:rPr>
              <w:t xml:space="preserve"> </w:t>
            </w:r>
            <w:r w:rsidRPr="00C3516D">
              <w:rPr>
                <w:rStyle w:val="jlqj4b"/>
              </w:rPr>
              <w:t>Każdy zestaw zawiera narzędzie ręczne, które ułatwia montaż i demontaż małym rączkom.</w:t>
            </w:r>
            <w:r w:rsidRPr="00C3516D">
              <w:t xml:space="preserve"> </w:t>
            </w:r>
            <w:r w:rsidRPr="00C3516D">
              <w:rPr>
                <w:rFonts w:ascii="Times New Roman" w:hAnsi="Times New Roman"/>
                <w:sz w:val="24"/>
                <w:szCs w:val="24"/>
              </w:rPr>
              <w:t xml:space="preserve">Programowanie na w języku blokowym oraz w językach tekstowych C++, </w:t>
            </w:r>
            <w:proofErr w:type="spellStart"/>
            <w:r w:rsidRPr="00C3516D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C3516D">
              <w:rPr>
                <w:rFonts w:ascii="Times New Roman" w:hAnsi="Times New Roman"/>
                <w:sz w:val="24"/>
                <w:szCs w:val="24"/>
              </w:rPr>
              <w:t>. Ze zestawu można zbudować wiele gotowych konstrukcji lub samemu skonstruować własny projekt. W zestawie:</w:t>
            </w:r>
            <w:r w:rsidRPr="00C3516D">
              <w:rPr>
                <w:rFonts w:ascii="Times New Roman" w:hAnsi="Times New Roman"/>
                <w:sz w:val="24"/>
                <w:szCs w:val="24"/>
              </w:rPr>
              <w:br/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J</w:t>
            </w: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ednostka komputera VEX IQ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lastRenderedPageBreak/>
              <w:t>Mózg robota łączy ze sobą całego robota i zawiera kolorowy ekran do szybkiego i łatwego sterowania,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4C367A74" w14:textId="77777777" w:rsidR="00EF2FE0" w:rsidRPr="00C3516D" w:rsidRDefault="00EF2FE0" w:rsidP="005569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 Akumulator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</w:r>
            <w:proofErr w:type="spellStart"/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Akumulator</w:t>
            </w:r>
            <w:proofErr w:type="spellEnd"/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robota wykorzystuje technologię </w:t>
            </w:r>
            <w:proofErr w:type="spellStart"/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litowo</w:t>
            </w:r>
            <w:proofErr w:type="spellEnd"/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-jonową, aby zapewnić całodzienne użytkowanie w klasie w większości sytuacji i zawiera przycisk do szybkiego wskazywania poziomu naładowania akumulatora.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10495C5" w14:textId="77777777" w:rsidR="00EF2FE0" w:rsidRPr="00C3516D" w:rsidRDefault="00EF2FE0" w:rsidP="005569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 Kontroler (typu pad)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  <w:t>Kontroler umożliwia bezprzewodowe sterowanie robotem oraz bezprzewodowe pobieranie kodu.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7F29A69" w14:textId="77777777" w:rsidR="00EF2FE0" w:rsidRPr="00C3516D" w:rsidRDefault="00EF2FE0" w:rsidP="005569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 Czujnik optyczny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  <w:t>pozwala robotowi widzieć światło, kolor i gesty, nawet w ciemniejszych pomieszczeniach.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011A5A95" w14:textId="77777777" w:rsidR="00EF2FE0" w:rsidRPr="00C3516D" w:rsidRDefault="00EF2FE0" w:rsidP="005569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 Czujnik odległości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(2. generacji) 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  <w:t>wykorzystuje bezpieczny laser do dokładnego wykrywania odległości bez zakłóceń.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B11AE96" w14:textId="77777777" w:rsidR="00EF2FE0" w:rsidRPr="00C3516D" w:rsidRDefault="00EF2FE0" w:rsidP="0055691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 Dotykowa dioda LED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  <w:t>zapewnia działanie ludzkiego dotyku dla robota i wysyłanie kolorów dla ludzkich oczu.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2063B3FF" w14:textId="77777777" w:rsidR="00EF2FE0" w:rsidRPr="00C3516D" w:rsidRDefault="00EF2FE0" w:rsidP="00556917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- Zderzak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  <w:t>pozwala robotowi wyczuć, kiedy uderzy w ścianę lub innego robota.</w:t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- Smart silniki x 4 </w:t>
            </w:r>
            <w:proofErr w:type="spellStart"/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szt</w:t>
            </w:r>
            <w:proofErr w:type="spellEnd"/>
            <w:r w:rsidRPr="00C351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C35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C351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inteligentne silniki, które ożywią robota i wyślą tam gdzie chcesz.</w:t>
            </w:r>
          </w:p>
        </w:tc>
      </w:tr>
    </w:tbl>
    <w:p w14:paraId="6EBCB1F7" w14:textId="77777777" w:rsidR="00F32DF1" w:rsidRPr="00C3516D" w:rsidRDefault="00F32DF1"/>
    <w:sectPr w:rsidR="00F32DF1" w:rsidRPr="00C3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D76DB"/>
    <w:multiLevelType w:val="hybridMultilevel"/>
    <w:tmpl w:val="0A54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0"/>
    <w:rsid w:val="00C3516D"/>
    <w:rsid w:val="00CF1305"/>
    <w:rsid w:val="00EF2FE0"/>
    <w:rsid w:val="00F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913"/>
  <w15:chartTrackingRefBased/>
  <w15:docId w15:val="{EA6F7F1A-9D72-4E99-B73E-C31C5D6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FE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F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2F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2FE0"/>
    <w:rPr>
      <w:b/>
      <w:bCs/>
    </w:rPr>
  </w:style>
  <w:style w:type="character" w:customStyle="1" w:styleId="jlqj4b">
    <w:name w:val="jlqj4b"/>
    <w:basedOn w:val="Domylnaczcionkaakapitu"/>
    <w:rsid w:val="00EF2FE0"/>
  </w:style>
  <w:style w:type="character" w:customStyle="1" w:styleId="viiyi">
    <w:name w:val="viiyi"/>
    <w:basedOn w:val="Domylnaczcionkaakapitu"/>
    <w:rsid w:val="00EF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Plus</dc:creator>
  <cp:keywords/>
  <dc:description/>
  <cp:lastModifiedBy>IT.Jeziorski Jakub</cp:lastModifiedBy>
  <cp:revision>3</cp:revision>
  <dcterms:created xsi:type="dcterms:W3CDTF">2021-12-14T10:01:00Z</dcterms:created>
  <dcterms:modified xsi:type="dcterms:W3CDTF">2021-12-14T15:24:00Z</dcterms:modified>
</cp:coreProperties>
</file>